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FC3" w:rsidRDefault="00530FC3">
      <w:pPr>
        <w:rPr>
          <w:noProof/>
          <w:lang w:eastAsia="en-AU"/>
        </w:rPr>
      </w:pPr>
      <w:r>
        <w:rPr>
          <w:noProof/>
          <w:lang w:eastAsia="en-AU"/>
        </w:rPr>
        <w:t>Scheyvillians,</w:t>
      </w:r>
    </w:p>
    <w:p w:rsidR="00530FC3" w:rsidRDefault="00530FC3">
      <w:pPr>
        <w:rPr>
          <w:noProof/>
          <w:lang w:eastAsia="en-AU"/>
        </w:rPr>
      </w:pPr>
      <w:r>
        <w:rPr>
          <w:noProof/>
          <w:lang w:eastAsia="en-AU"/>
        </w:rPr>
        <w:t>The latest edition of The Scheyvillian is now available for your perusal.</w:t>
      </w:r>
    </w:p>
    <w:p w:rsidR="00530FC3" w:rsidRDefault="00530FC3">
      <w:pPr>
        <w:rPr>
          <w:noProof/>
          <w:lang w:eastAsia="en-AU"/>
        </w:rPr>
      </w:pPr>
    </w:p>
    <w:p w:rsidR="009D4052" w:rsidRDefault="009D4052">
      <w:pPr>
        <w:rPr>
          <w:noProof/>
          <w:lang w:eastAsia="en-AU"/>
        </w:rPr>
      </w:pPr>
      <w:r>
        <w:rPr>
          <w:noProof/>
          <w:lang w:eastAsia="en-AU"/>
        </w:rPr>
        <w:t xml:space="preserve"> This edition of The Scheyvillian is published in two formats.</w:t>
      </w:r>
    </w:p>
    <w:p w:rsidR="009D4052" w:rsidRDefault="009D4052">
      <w:pPr>
        <w:rPr>
          <w:noProof/>
          <w:lang w:eastAsia="en-AU"/>
        </w:rPr>
      </w:pPr>
      <w:r>
        <w:rPr>
          <w:noProof/>
          <w:lang w:eastAsia="en-AU"/>
        </w:rPr>
        <w:t>The normal  .pdf version is available from the OTU website home</w:t>
      </w:r>
      <w:r w:rsidR="00530FC3">
        <w:rPr>
          <w:noProof/>
          <w:lang w:eastAsia="en-AU"/>
        </w:rPr>
        <w:t xml:space="preserve"> page, </w:t>
      </w:r>
      <w:r>
        <w:rPr>
          <w:noProof/>
          <w:lang w:eastAsia="en-AU"/>
        </w:rPr>
        <w:t xml:space="preserve"> </w:t>
      </w:r>
    </w:p>
    <w:p w:rsidR="009D4052" w:rsidRDefault="003A5F2C">
      <w:pPr>
        <w:rPr>
          <w:noProof/>
          <w:lang w:eastAsia="en-AU"/>
        </w:rPr>
      </w:pPr>
      <w:hyperlink r:id="rId4" w:history="1">
        <w:r w:rsidR="009D4052" w:rsidRPr="00D76DFC">
          <w:rPr>
            <w:rStyle w:val="Hyperlink"/>
            <w:noProof/>
            <w:lang w:eastAsia="en-AU"/>
          </w:rPr>
          <w:t>www.otu.asn.au</w:t>
        </w:r>
      </w:hyperlink>
    </w:p>
    <w:p w:rsidR="001814F4" w:rsidRDefault="009D4052">
      <w:pPr>
        <w:rPr>
          <w:noProof/>
          <w:lang w:eastAsia="en-AU"/>
        </w:rPr>
      </w:pPr>
      <w:r>
        <w:rPr>
          <w:noProof/>
          <w:lang w:eastAsia="en-AU"/>
        </w:rPr>
        <w:t xml:space="preserve">scroll to the bottom of the page and click on </w:t>
      </w:r>
    </w:p>
    <w:p w:rsidR="009D4052" w:rsidRDefault="009D4052">
      <w:pPr>
        <w:rPr>
          <w:noProof/>
          <w:lang w:eastAsia="en-AU"/>
        </w:rPr>
      </w:pPr>
      <w:r>
        <w:rPr>
          <w:noProof/>
          <w:lang w:eastAsia="en-AU"/>
        </w:rPr>
        <w:drawing>
          <wp:inline distT="0" distB="0" distL="0" distR="0" wp14:anchorId="402C2454" wp14:editId="787A6F12">
            <wp:extent cx="2514600" cy="1447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052" w:rsidRDefault="009D4052">
      <w:pPr>
        <w:rPr>
          <w:noProof/>
          <w:lang w:eastAsia="en-AU"/>
        </w:rPr>
      </w:pPr>
    </w:p>
    <w:p w:rsidR="009D4052" w:rsidRDefault="009D4052">
      <w:pPr>
        <w:rPr>
          <w:noProof/>
          <w:lang w:eastAsia="en-AU"/>
        </w:rPr>
      </w:pPr>
      <w:r>
        <w:rPr>
          <w:noProof/>
          <w:lang w:eastAsia="en-AU"/>
        </w:rPr>
        <w:t>You do not need to log in as a member to access the magazine this way.</w:t>
      </w:r>
    </w:p>
    <w:p w:rsidR="00530FC3" w:rsidRDefault="009D4052">
      <w:pPr>
        <w:rPr>
          <w:noProof/>
          <w:lang w:eastAsia="en-AU"/>
        </w:rPr>
      </w:pPr>
      <w:r>
        <w:rPr>
          <w:noProof/>
          <w:lang w:eastAsia="en-AU"/>
        </w:rPr>
        <w:t xml:space="preserve">This issue is also available from the Scheyvillian archive. </w:t>
      </w:r>
    </w:p>
    <w:p w:rsidR="009D4052" w:rsidRDefault="009D4052">
      <w:pPr>
        <w:rPr>
          <w:noProof/>
          <w:lang w:eastAsia="en-AU"/>
        </w:rPr>
      </w:pPr>
      <w:r>
        <w:rPr>
          <w:noProof/>
          <w:lang w:eastAsia="en-AU"/>
        </w:rPr>
        <w:t>To reach this you need to log in using your Surname and Regimental  Number.</w:t>
      </w:r>
    </w:p>
    <w:p w:rsidR="009D4052" w:rsidRDefault="009D4052">
      <w:pPr>
        <w:rPr>
          <w:noProof/>
          <w:lang w:eastAsia="en-AU"/>
        </w:rPr>
      </w:pPr>
      <w:r>
        <w:rPr>
          <w:noProof/>
          <w:lang w:eastAsia="en-AU"/>
        </w:rPr>
        <w:t>The Archive is found under “the Association” tab of the top menu bar.</w:t>
      </w:r>
      <w:bookmarkStart w:id="0" w:name="_GoBack"/>
      <w:bookmarkEnd w:id="0"/>
    </w:p>
    <w:p w:rsidR="009D4052" w:rsidRDefault="009D4052">
      <w:pPr>
        <w:rPr>
          <w:noProof/>
          <w:lang w:eastAsia="en-AU"/>
        </w:rPr>
      </w:pPr>
    </w:p>
    <w:p w:rsidR="009D4052" w:rsidRDefault="009D4052">
      <w:pPr>
        <w:rPr>
          <w:noProof/>
          <w:lang w:eastAsia="en-AU"/>
        </w:rPr>
      </w:pPr>
      <w:r>
        <w:rPr>
          <w:noProof/>
          <w:lang w:eastAsia="en-AU"/>
        </w:rPr>
        <w:t>This edition is also published via  the ISSUU website.</w:t>
      </w:r>
    </w:p>
    <w:p w:rsidR="009D4052" w:rsidRDefault="009D4052">
      <w:pPr>
        <w:rPr>
          <w:noProof/>
          <w:lang w:eastAsia="en-AU"/>
        </w:rPr>
      </w:pPr>
      <w:r>
        <w:rPr>
          <w:noProof/>
          <w:lang w:eastAsia="en-AU"/>
        </w:rPr>
        <w:t>Access  is via this link:</w:t>
      </w:r>
    </w:p>
    <w:p w:rsidR="009D44C5" w:rsidRPr="003A5F2C" w:rsidRDefault="003A5F2C">
      <w:pPr>
        <w:rPr>
          <w:rStyle w:val="Hyperlink"/>
          <w:noProof/>
          <w:lang w:eastAsia="en-AU"/>
        </w:rPr>
      </w:pPr>
      <w:r>
        <w:rPr>
          <w:noProof/>
          <w:lang w:eastAsia="en-AU"/>
        </w:rPr>
        <w:fldChar w:fldCharType="begin"/>
      </w:r>
      <w:r>
        <w:rPr>
          <w:noProof/>
          <w:lang w:eastAsia="en-AU"/>
        </w:rPr>
        <w:instrText xml:space="preserve"> HYPERLINK "http://issuu.com/otuassociation/docs/2015_edition_2" </w:instrText>
      </w:r>
      <w:r>
        <w:rPr>
          <w:noProof/>
          <w:lang w:eastAsia="en-AU"/>
        </w:rPr>
      </w:r>
      <w:r>
        <w:rPr>
          <w:noProof/>
          <w:lang w:eastAsia="en-AU"/>
        </w:rPr>
        <w:fldChar w:fldCharType="separate"/>
      </w:r>
      <w:r w:rsidRPr="003A5F2C">
        <w:rPr>
          <w:rStyle w:val="Hyperlink"/>
          <w:noProof/>
          <w:lang w:eastAsia="en-AU"/>
        </w:rPr>
        <w:t>http://issuu.com/otuassociation/docs/2015_edition_</w:t>
      </w:r>
      <w:r w:rsidRPr="003A5F2C">
        <w:rPr>
          <w:rStyle w:val="Hyperlink"/>
          <w:noProof/>
          <w:lang w:eastAsia="en-AU"/>
        </w:rPr>
        <w:t>2</w:t>
      </w:r>
    </w:p>
    <w:p w:rsidR="001814F4" w:rsidRDefault="003A5F2C">
      <w:pPr>
        <w:rPr>
          <w:noProof/>
          <w:lang w:eastAsia="en-AU"/>
        </w:rPr>
      </w:pPr>
      <w:r>
        <w:rPr>
          <w:noProof/>
          <w:lang w:eastAsia="en-AU"/>
        </w:rPr>
        <w:fldChar w:fldCharType="end"/>
      </w:r>
      <w:r w:rsidR="0092543A">
        <w:rPr>
          <w:noProof/>
          <w:lang w:eastAsia="en-AU"/>
        </w:rPr>
        <w:t>Initially the magazine  appears as a thumbnail,  which enlarges when downloaded.</w:t>
      </w:r>
    </w:p>
    <w:p w:rsidR="00530FC3" w:rsidRDefault="00530FC3">
      <w:pPr>
        <w:rPr>
          <w:noProof/>
          <w:lang w:eastAsia="en-AU"/>
        </w:rPr>
      </w:pPr>
      <w:r>
        <w:rPr>
          <w:noProof/>
          <w:lang w:eastAsia="en-AU"/>
        </w:rPr>
        <w:t>The following controls are available:</w:t>
      </w:r>
    </w:p>
    <w:p w:rsidR="00BB7C3D" w:rsidRDefault="001814F4">
      <w:r>
        <w:rPr>
          <w:noProof/>
          <w:lang w:eastAsia="en-AU"/>
        </w:rPr>
        <w:drawing>
          <wp:inline distT="0" distB="0" distL="0" distR="0" wp14:anchorId="73F58031" wp14:editId="2C43DBFA">
            <wp:extent cx="1885950" cy="590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543A">
        <w:t xml:space="preserve">  </w:t>
      </w:r>
      <w:proofErr w:type="gramStart"/>
      <w:r w:rsidR="0092543A">
        <w:t>this</w:t>
      </w:r>
      <w:proofErr w:type="gramEnd"/>
      <w:r w:rsidR="0092543A">
        <w:t xml:space="preserve"> enlarges or reduces the image size,</w:t>
      </w:r>
    </w:p>
    <w:p w:rsidR="001814F4" w:rsidRDefault="001814F4"/>
    <w:p w:rsidR="001814F4" w:rsidRDefault="001814F4">
      <w:r>
        <w:rPr>
          <w:noProof/>
          <w:lang w:eastAsia="en-AU"/>
        </w:rPr>
        <w:drawing>
          <wp:inline distT="0" distB="0" distL="0" distR="0" wp14:anchorId="425AC92E" wp14:editId="2FE4CEDE">
            <wp:extent cx="447675" cy="4762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543A">
        <w:t xml:space="preserve">   </w:t>
      </w:r>
      <w:proofErr w:type="gramStart"/>
      <w:r w:rsidR="0092543A">
        <w:t>this</w:t>
      </w:r>
      <w:proofErr w:type="gramEnd"/>
      <w:r w:rsidR="0092543A">
        <w:t xml:space="preserve"> displays the pages across the bottom of the screen enabling easy selection of a particular page</w:t>
      </w:r>
      <w:r w:rsidR="00530FC3">
        <w:t>;</w:t>
      </w:r>
    </w:p>
    <w:p w:rsidR="001814F4" w:rsidRDefault="001814F4"/>
    <w:p w:rsidR="001814F4" w:rsidRDefault="001814F4">
      <w:r>
        <w:rPr>
          <w:noProof/>
          <w:lang w:eastAsia="en-AU"/>
        </w:rPr>
        <w:lastRenderedPageBreak/>
        <w:drawing>
          <wp:inline distT="0" distB="0" distL="0" distR="0" wp14:anchorId="77E0D65D" wp14:editId="078CA513">
            <wp:extent cx="361950" cy="438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543A">
        <w:t xml:space="preserve"> </w:t>
      </w:r>
      <w:r w:rsidR="0092543A">
        <w:rPr>
          <w:noProof/>
          <w:lang w:eastAsia="en-AU"/>
        </w:rPr>
        <w:drawing>
          <wp:inline distT="0" distB="0" distL="0" distR="0" wp14:anchorId="39A583F9" wp14:editId="1DC4B888">
            <wp:extent cx="333375" cy="4095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543A">
        <w:t xml:space="preserve"> </w:t>
      </w:r>
      <w:proofErr w:type="gramStart"/>
      <w:r w:rsidR="0092543A">
        <w:t>these</w:t>
      </w:r>
      <w:proofErr w:type="gramEnd"/>
      <w:r w:rsidR="0092543A">
        <w:t xml:space="preserve"> toggle between full page and a reduced page size;</w:t>
      </w:r>
    </w:p>
    <w:p w:rsidR="001814F4" w:rsidRDefault="001814F4"/>
    <w:p w:rsidR="001814F4" w:rsidRDefault="001814F4">
      <w:r>
        <w:rPr>
          <w:noProof/>
          <w:lang w:eastAsia="en-AU"/>
        </w:rPr>
        <w:drawing>
          <wp:inline distT="0" distB="0" distL="0" distR="0" wp14:anchorId="1EE8016A" wp14:editId="458B0857">
            <wp:extent cx="228600" cy="2952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543A">
        <w:t xml:space="preserve">  </w:t>
      </w:r>
      <w:proofErr w:type="gramStart"/>
      <w:r w:rsidR="0092543A">
        <w:t>this</w:t>
      </w:r>
      <w:proofErr w:type="gramEnd"/>
      <w:r w:rsidR="0092543A">
        <w:t xml:space="preserve"> displays as single or double page spreads;</w:t>
      </w:r>
    </w:p>
    <w:p w:rsidR="00530FC3" w:rsidRDefault="00530FC3"/>
    <w:p w:rsidR="001814F4" w:rsidRDefault="0092543A"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5E2EC171" wp14:editId="42BFFE64">
            <wp:simplePos x="0" y="0"/>
            <wp:positionH relativeFrom="margin">
              <wp:posOffset>-828675</wp:posOffset>
            </wp:positionH>
            <wp:positionV relativeFrom="paragraph">
              <wp:posOffset>0</wp:posOffset>
            </wp:positionV>
            <wp:extent cx="1176020" cy="321945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02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Use the top arrows to flip pages left or right, and the bottom arrows to go the first or last pages;</w:t>
      </w:r>
    </w:p>
    <w:p w:rsidR="001814F4" w:rsidRDefault="001814F4"/>
    <w:p w:rsidR="0092543A" w:rsidRDefault="0092543A">
      <w:r>
        <w:rPr>
          <w:noProof/>
          <w:lang w:eastAsia="en-AU"/>
        </w:rPr>
        <w:drawing>
          <wp:inline distT="0" distB="0" distL="0" distR="0" wp14:anchorId="2EA02F16" wp14:editId="523B3409">
            <wp:extent cx="485775" cy="5429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proofErr w:type="gramStart"/>
      <w:r>
        <w:t>in</w:t>
      </w:r>
      <w:proofErr w:type="gramEnd"/>
      <w:r>
        <w:t xml:space="preserve"> full page mode, use this icon to download the magazine to save on your computer or to print.</w:t>
      </w:r>
    </w:p>
    <w:p w:rsidR="0092543A" w:rsidRDefault="0092543A"/>
    <w:p w:rsidR="0092543A" w:rsidRDefault="0092543A"/>
    <w:p w:rsidR="0092543A" w:rsidRDefault="0092543A">
      <w:r>
        <w:t xml:space="preserve">The downside of this </w:t>
      </w:r>
      <w:r w:rsidR="00530FC3">
        <w:t>free display</w:t>
      </w:r>
      <w:r>
        <w:t>, is that other magazines published in this way are featured</w:t>
      </w:r>
      <w:r w:rsidR="00530FC3">
        <w:t>,</w:t>
      </w:r>
      <w:r>
        <w:t xml:space="preserve"> either  </w:t>
      </w:r>
      <w:r w:rsidR="00530FC3">
        <w:t>at</w:t>
      </w:r>
      <w:r>
        <w:t xml:space="preserve"> the </w:t>
      </w:r>
      <w:r w:rsidR="00530FC3">
        <w:t>bottom</w:t>
      </w:r>
      <w:r>
        <w:t xml:space="preserve"> of the page, or as a side bar in full page mode.</w:t>
      </w:r>
    </w:p>
    <w:p w:rsidR="00530FC3" w:rsidRDefault="00530FC3">
      <w:r>
        <w:t>If you do not like the intrusion of these other publications, the .pdf version, available in the normal way are ad free.</w:t>
      </w:r>
    </w:p>
    <w:p w:rsidR="00530FC3" w:rsidRDefault="00530FC3"/>
    <w:p w:rsidR="00530FC3" w:rsidRDefault="00530FC3"/>
    <w:p w:rsidR="00530FC3" w:rsidRDefault="00530FC3"/>
    <w:p w:rsidR="00530FC3" w:rsidRDefault="00530FC3">
      <w:r>
        <w:t>Regards,</w:t>
      </w:r>
    </w:p>
    <w:p w:rsidR="00530FC3" w:rsidRDefault="00530FC3"/>
    <w:p w:rsidR="00530FC3" w:rsidRDefault="00530FC3">
      <w:r>
        <w:t>Roger Nation</w:t>
      </w:r>
    </w:p>
    <w:p w:rsidR="00530FC3" w:rsidRDefault="00530FC3">
      <w:r>
        <w:t>Webmaster</w:t>
      </w:r>
    </w:p>
    <w:p w:rsidR="0092543A" w:rsidRDefault="0092543A"/>
    <w:p w:rsidR="0092543A" w:rsidRDefault="0092543A"/>
    <w:p w:rsidR="0092543A" w:rsidRDefault="0092543A"/>
    <w:p w:rsidR="0092543A" w:rsidRDefault="0092543A"/>
    <w:p w:rsidR="0092543A" w:rsidRDefault="0092543A"/>
    <w:p w:rsidR="0092543A" w:rsidRDefault="0092543A"/>
    <w:p w:rsidR="0092543A" w:rsidRDefault="0092543A"/>
    <w:p w:rsidR="001814F4" w:rsidRDefault="001814F4"/>
    <w:sectPr w:rsidR="001814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F4"/>
    <w:rsid w:val="001814F4"/>
    <w:rsid w:val="003A5F2C"/>
    <w:rsid w:val="00530FC3"/>
    <w:rsid w:val="0092543A"/>
    <w:rsid w:val="009D4052"/>
    <w:rsid w:val="009D44C5"/>
    <w:rsid w:val="00BB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B5A4C-772E-456B-A4D3-82FAB393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4052"/>
    <w:rPr>
      <w:color w:val="0563C1" w:themeColor="hyperlink"/>
      <w:u w:val="single"/>
    </w:rPr>
  </w:style>
  <w:style w:type="paragraph" w:customStyle="1" w:styleId="Default">
    <w:name w:val="Default"/>
    <w:rsid w:val="009D44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A5F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www.otu.asn.au" TargetMode="Externa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Nation</dc:creator>
  <cp:keywords/>
  <dc:description/>
  <cp:lastModifiedBy>Roger Nation</cp:lastModifiedBy>
  <cp:revision>4</cp:revision>
  <dcterms:created xsi:type="dcterms:W3CDTF">2015-07-29T10:16:00Z</dcterms:created>
  <dcterms:modified xsi:type="dcterms:W3CDTF">2015-07-29T11:02:00Z</dcterms:modified>
</cp:coreProperties>
</file>